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42" w:rsidRPr="00B42299" w:rsidRDefault="00C45542" w:rsidP="00C45542">
      <w:pPr>
        <w:pStyle w:val="a3"/>
        <w:tabs>
          <w:tab w:val="left" w:pos="567"/>
        </w:tabs>
        <w:spacing w:line="312" w:lineRule="auto"/>
        <w:jc w:val="center"/>
        <w:rPr>
          <w:b/>
          <w:sz w:val="28"/>
          <w:szCs w:val="28"/>
        </w:rPr>
      </w:pPr>
      <w:r w:rsidRPr="00B4229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ОПРОСЫ ДЛЯ ПОДГОТОВКИ К </w:t>
      </w:r>
      <w:r>
        <w:rPr>
          <w:b/>
          <w:sz w:val="28"/>
          <w:szCs w:val="28"/>
        </w:rPr>
        <w:t>ЗАЧЕТНОЙ РАБОТЕ</w:t>
      </w:r>
      <w:bookmarkStart w:id="0" w:name="_GoBack"/>
      <w:bookmarkEnd w:id="0"/>
    </w:p>
    <w:p w:rsidR="00C45542" w:rsidRPr="003A442D" w:rsidRDefault="00C45542" w:rsidP="00C45542">
      <w:pPr>
        <w:pStyle w:val="a3"/>
        <w:tabs>
          <w:tab w:val="left" w:pos="567"/>
        </w:tabs>
        <w:spacing w:line="312" w:lineRule="auto"/>
        <w:rPr>
          <w:sz w:val="28"/>
          <w:szCs w:val="28"/>
        </w:rPr>
      </w:pP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закономерности, устанавливаемые металловеден</w:t>
      </w:r>
      <w:r w:rsidRPr="003A442D">
        <w:rPr>
          <w:sz w:val="28"/>
          <w:szCs w:val="28"/>
        </w:rPr>
        <w:t>и</w:t>
      </w:r>
      <w:r w:rsidRPr="003A442D">
        <w:rPr>
          <w:sz w:val="28"/>
          <w:szCs w:val="28"/>
        </w:rPr>
        <w:t>ем.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Методы исследования металлов и испытаний механических свойств. Кла</w:t>
      </w:r>
      <w:r w:rsidRPr="003A442D">
        <w:rPr>
          <w:sz w:val="28"/>
          <w:szCs w:val="28"/>
        </w:rPr>
        <w:t>с</w:t>
      </w:r>
      <w:r w:rsidRPr="003A442D">
        <w:rPr>
          <w:sz w:val="28"/>
          <w:szCs w:val="28"/>
        </w:rPr>
        <w:t>сификация механических свойств.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Кристаллизация металлов и сплавов. Особенности кристаллиз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ции металла сварного шва.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причины образования горячих трещин при кристаллизации м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талла шва.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причины образования холодных трещин при криста</w:t>
      </w:r>
      <w:r w:rsidRPr="003A442D">
        <w:rPr>
          <w:sz w:val="28"/>
          <w:szCs w:val="28"/>
        </w:rPr>
        <w:t>л</w:t>
      </w:r>
      <w:r w:rsidRPr="003A442D">
        <w:rPr>
          <w:sz w:val="28"/>
          <w:szCs w:val="28"/>
        </w:rPr>
        <w:t>лизации металла шва.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Взаимосвязь между характеристиками прочности и пластичн</w:t>
      </w:r>
      <w:r w:rsidRPr="003A442D">
        <w:rPr>
          <w:sz w:val="28"/>
          <w:szCs w:val="28"/>
        </w:rPr>
        <w:t>о</w:t>
      </w:r>
      <w:r w:rsidRPr="003A442D">
        <w:rPr>
          <w:sz w:val="28"/>
          <w:szCs w:val="28"/>
        </w:rPr>
        <w:t>сти.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Хрупкое и вязкое разрушение металлов. Порог хладноломк</w:t>
      </w:r>
      <w:r w:rsidRPr="003A442D">
        <w:rPr>
          <w:sz w:val="28"/>
          <w:szCs w:val="28"/>
        </w:rPr>
        <w:t>о</w:t>
      </w:r>
      <w:r w:rsidRPr="003A442D">
        <w:rPr>
          <w:sz w:val="28"/>
          <w:szCs w:val="28"/>
        </w:rPr>
        <w:t>сти.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При повышенном </w:t>
      </w:r>
      <w:proofErr w:type="gramStart"/>
      <w:r w:rsidRPr="003A442D">
        <w:rPr>
          <w:sz w:val="28"/>
          <w:szCs w:val="28"/>
        </w:rPr>
        <w:t>содержании</w:t>
      </w:r>
      <w:proofErr w:type="gramEnd"/>
      <w:r w:rsidRPr="003A442D">
        <w:rPr>
          <w:sz w:val="28"/>
          <w:szCs w:val="28"/>
        </w:rPr>
        <w:t xml:space="preserve"> какого химического элемента сталь приобретает повышенную хладноломкость?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Перечислите основные причины деформаций и напряжений при сварке.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 чем различия деформаций и внутренних напряжений?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Как влияет пластичность свариваемого материала на внутренние напряжения и деформацию?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Многослойная сварка уменьшает или увеличивает внутренние напряжения?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задачи, решаемые с помощью диаграмм состояния</w:t>
      </w:r>
      <w:r>
        <w:rPr>
          <w:sz w:val="28"/>
          <w:szCs w:val="28"/>
        </w:rPr>
        <w:t>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свойства железа и углерода как компонентов желез</w:t>
      </w:r>
      <w:r w:rsidRPr="003A442D">
        <w:rPr>
          <w:sz w:val="28"/>
          <w:szCs w:val="28"/>
        </w:rPr>
        <w:t>о</w:t>
      </w:r>
      <w:r w:rsidRPr="003A442D">
        <w:rPr>
          <w:sz w:val="28"/>
          <w:szCs w:val="28"/>
        </w:rPr>
        <w:t>углеродистых сплавов.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Свойства всех фаз системы «железо-цементит».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примеси углеродистых сталей и их влияние на стру</w:t>
      </w:r>
      <w:r w:rsidRPr="003A442D">
        <w:rPr>
          <w:sz w:val="28"/>
          <w:szCs w:val="28"/>
        </w:rPr>
        <w:t>к</w:t>
      </w:r>
      <w:r w:rsidRPr="003A442D">
        <w:rPr>
          <w:sz w:val="28"/>
          <w:szCs w:val="28"/>
        </w:rPr>
        <w:t>туру и сво</w:t>
      </w:r>
      <w:r w:rsidRPr="003A442D">
        <w:rPr>
          <w:sz w:val="28"/>
          <w:szCs w:val="28"/>
        </w:rPr>
        <w:t>й</w:t>
      </w:r>
      <w:r w:rsidRPr="003A442D">
        <w:rPr>
          <w:sz w:val="28"/>
          <w:szCs w:val="28"/>
        </w:rPr>
        <w:t>ства сталей.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Структурная неоднородность литой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Химическая и физическая неоднородности литой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Структура литой стали сварных соединений.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Строение деформированной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Свариваемость сталей. Стали сварочного производства.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Анализ превращений, совершающихся в сталях при нагреве.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Механизм образования аустенита при нагреве.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lastRenderedPageBreak/>
        <w:t xml:space="preserve"> Роль диффузии углерода и легирующих элементов в процессе образования аустенита.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Неоднородность аустенита в момент его образования, природа неоднородности.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Особенности образования аустенита при непрерывном нагр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ве.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Зерно в стали, основные определения.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Наследственная зернистость Методы определения величины наследственного зерна.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факторы, определяющие склонность зерна аустенита к росту.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величины зерна на свойства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Кинетические кривые образования аустенита, их построение.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Диаграмма изотермического образования аустенита, ее постро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ние.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легирующих элементов на процессы изотермического образования аустенита.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Физическая сущность превращения аустенита при охлажд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нии.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Теоретический анализ распада аустенита при охлаждении, вли</w:t>
      </w:r>
      <w:r w:rsidRPr="003A442D">
        <w:rPr>
          <w:sz w:val="28"/>
          <w:szCs w:val="28"/>
        </w:rPr>
        <w:t>я</w:t>
      </w:r>
      <w:r w:rsidRPr="003A442D">
        <w:rPr>
          <w:sz w:val="28"/>
          <w:szCs w:val="28"/>
        </w:rPr>
        <w:t>ние разн</w:t>
      </w:r>
      <w:r w:rsidRPr="003A442D">
        <w:rPr>
          <w:sz w:val="28"/>
          <w:szCs w:val="28"/>
        </w:rPr>
        <w:t>о</w:t>
      </w:r>
      <w:r w:rsidRPr="003A442D">
        <w:rPr>
          <w:sz w:val="28"/>
          <w:szCs w:val="28"/>
        </w:rPr>
        <w:t>сти свободной энергии фаз и диффузии.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Диаграмма изотермического распада переохлажденного аустен</w:t>
      </w:r>
      <w:r w:rsidRPr="003A442D">
        <w:rPr>
          <w:sz w:val="28"/>
          <w:szCs w:val="28"/>
        </w:rPr>
        <w:t>и</w:t>
      </w:r>
      <w:r w:rsidRPr="003A442D">
        <w:rPr>
          <w:sz w:val="28"/>
          <w:szCs w:val="28"/>
        </w:rPr>
        <w:t>та, ее п</w:t>
      </w:r>
      <w:r w:rsidRPr="003A442D">
        <w:rPr>
          <w:sz w:val="28"/>
          <w:szCs w:val="28"/>
        </w:rPr>
        <w:t>о</w:t>
      </w:r>
      <w:r w:rsidRPr="003A442D">
        <w:rPr>
          <w:sz w:val="28"/>
          <w:szCs w:val="28"/>
        </w:rPr>
        <w:t>строение.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Кинетика распада аустенита в изотермических условиях.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Особенности диаграммы изотермического превращения аустен</w:t>
      </w:r>
      <w:r w:rsidRPr="003A442D">
        <w:rPr>
          <w:sz w:val="28"/>
          <w:szCs w:val="28"/>
        </w:rPr>
        <w:t>и</w:t>
      </w:r>
      <w:r w:rsidRPr="003A442D">
        <w:rPr>
          <w:sz w:val="28"/>
          <w:szCs w:val="28"/>
        </w:rPr>
        <w:t>та в д</w:t>
      </w:r>
      <w:proofErr w:type="gramStart"/>
      <w:r w:rsidRPr="003A442D">
        <w:rPr>
          <w:sz w:val="28"/>
          <w:szCs w:val="28"/>
        </w:rPr>
        <w:t>о-</w:t>
      </w:r>
      <w:proofErr w:type="gramEnd"/>
      <w:r w:rsidRPr="003A442D">
        <w:rPr>
          <w:sz w:val="28"/>
          <w:szCs w:val="28"/>
        </w:rPr>
        <w:t xml:space="preserve">  и  </w:t>
      </w:r>
      <w:proofErr w:type="spellStart"/>
      <w:r w:rsidRPr="003A442D">
        <w:rPr>
          <w:sz w:val="28"/>
          <w:szCs w:val="28"/>
        </w:rPr>
        <w:t>заэвтектоидных</w:t>
      </w:r>
      <w:proofErr w:type="spellEnd"/>
      <w:r w:rsidRPr="003A442D">
        <w:rPr>
          <w:sz w:val="28"/>
          <w:szCs w:val="28"/>
        </w:rPr>
        <w:t xml:space="preserve"> сталях.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легирующих элементов на диаграмму изотермического распада переохлажденного аустенита.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Превращения аустенита при непрерывном охлаждении. Влияние скорости непрерывного охлаждения на распад переохлажденного аустен</w:t>
      </w:r>
      <w:r w:rsidRPr="003A442D">
        <w:rPr>
          <w:sz w:val="28"/>
          <w:szCs w:val="28"/>
        </w:rPr>
        <w:t>и</w:t>
      </w:r>
      <w:r w:rsidRPr="003A442D">
        <w:rPr>
          <w:sz w:val="28"/>
          <w:szCs w:val="28"/>
        </w:rPr>
        <w:t>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proofErr w:type="spellStart"/>
      <w:r w:rsidRPr="003A442D">
        <w:rPr>
          <w:sz w:val="28"/>
          <w:szCs w:val="28"/>
        </w:rPr>
        <w:t>Термокинетические</w:t>
      </w:r>
      <w:proofErr w:type="spellEnd"/>
      <w:r w:rsidRPr="003A442D">
        <w:rPr>
          <w:sz w:val="28"/>
          <w:szCs w:val="28"/>
        </w:rPr>
        <w:t xml:space="preserve"> диаграммы распада переохлажденного аустенита.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Механизмы перлитного превращения. Перлит, сорбит, троостит, их стро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ние и свойства.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Механизм мартенситного превращения.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Свойства мартенсита.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Особенности мартенситного превращения, отличающие его от других пр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вращений в сталях.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lastRenderedPageBreak/>
        <w:t>Остаточный аустенит, природа его образования. Стабилизация остаточного аустенита.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Механизм и кинетика промежуточного (</w:t>
      </w:r>
      <w:proofErr w:type="spellStart"/>
      <w:r w:rsidRPr="003A442D">
        <w:rPr>
          <w:sz w:val="28"/>
          <w:szCs w:val="28"/>
        </w:rPr>
        <w:t>бейнитного</w:t>
      </w:r>
      <w:proofErr w:type="spellEnd"/>
      <w:r w:rsidRPr="003A442D">
        <w:rPr>
          <w:sz w:val="28"/>
          <w:szCs w:val="28"/>
        </w:rPr>
        <w:t>) превращения в ст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лях.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Сущность термообработки как технологического способа изм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нения</w:t>
      </w:r>
      <w:r>
        <w:rPr>
          <w:sz w:val="28"/>
          <w:szCs w:val="28"/>
        </w:rPr>
        <w:t xml:space="preserve"> </w:t>
      </w:r>
      <w:r w:rsidRPr="003A442D">
        <w:rPr>
          <w:sz w:val="28"/>
          <w:szCs w:val="28"/>
        </w:rPr>
        <w:t>свой</w:t>
      </w:r>
      <w:proofErr w:type="gramStart"/>
      <w:r w:rsidRPr="003A442D">
        <w:rPr>
          <w:sz w:val="28"/>
          <w:szCs w:val="28"/>
        </w:rPr>
        <w:t>ств спл</w:t>
      </w:r>
      <w:proofErr w:type="gramEnd"/>
      <w:r w:rsidRPr="003A442D">
        <w:rPr>
          <w:sz w:val="28"/>
          <w:szCs w:val="28"/>
        </w:rPr>
        <w:t>авов.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Роль и значимость термообработки для повышения качества сварного шва.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Связь между видами термообработки и диаграммой состо</w:t>
      </w:r>
      <w:r w:rsidRPr="003A442D">
        <w:rPr>
          <w:sz w:val="28"/>
          <w:szCs w:val="28"/>
        </w:rPr>
        <w:t>я</w:t>
      </w:r>
      <w:r w:rsidRPr="003A442D">
        <w:rPr>
          <w:sz w:val="28"/>
          <w:szCs w:val="28"/>
        </w:rPr>
        <w:t>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параметры технологии термообработки, графическое изображение технологического процесса.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Назначение отжига, виды отжига.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гомогенизирующего отжига.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Технология </w:t>
      </w:r>
      <w:proofErr w:type="spellStart"/>
      <w:r w:rsidRPr="003A442D">
        <w:rPr>
          <w:sz w:val="28"/>
          <w:szCs w:val="28"/>
        </w:rPr>
        <w:t>рекристаллизационного</w:t>
      </w:r>
      <w:proofErr w:type="spellEnd"/>
      <w:r w:rsidRPr="003A442D">
        <w:rPr>
          <w:sz w:val="28"/>
          <w:szCs w:val="28"/>
        </w:rPr>
        <w:t xml:space="preserve"> отжига.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отжига для снятия остаточных напряжений. Релакс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ция.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отжига стального литья.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отжига горячедеформированной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Особенности отжига </w:t>
      </w:r>
      <w:proofErr w:type="spellStart"/>
      <w:r w:rsidRPr="003A442D">
        <w:rPr>
          <w:sz w:val="28"/>
          <w:szCs w:val="28"/>
        </w:rPr>
        <w:t>флокеночувствительных</w:t>
      </w:r>
      <w:proofErr w:type="spellEnd"/>
      <w:r w:rsidRPr="003A442D">
        <w:rPr>
          <w:sz w:val="28"/>
          <w:szCs w:val="28"/>
        </w:rPr>
        <w:t xml:space="preserve"> сталей.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Изотермический отжиг.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Отжиг сварных конструкций.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Нормализация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Экономическая целесообразность нормализации.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Дефекты, возникающие при отжиге и нормализации, меры их устранения.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Закалка стали, назначение, особенности технологии.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Выбор температуры нагрева для закалки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Способы нагрева заготовок при закалке.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Выбор скорости охлаждения при закалке. Понятие об идеальном охладителе.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Критическая скорость закалки. Факторы, влияющие на ее вел</w:t>
      </w:r>
      <w:r w:rsidRPr="003A442D">
        <w:rPr>
          <w:sz w:val="28"/>
          <w:szCs w:val="28"/>
        </w:rPr>
        <w:t>и</w:t>
      </w:r>
      <w:r w:rsidRPr="003A442D">
        <w:rPr>
          <w:sz w:val="28"/>
          <w:szCs w:val="28"/>
        </w:rPr>
        <w:t>чину.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Закаливаемость и прокаливаемость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Характеристика основных закалочных сред.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Влияние </w:t>
      </w:r>
      <w:proofErr w:type="spellStart"/>
      <w:r w:rsidRPr="003A442D">
        <w:rPr>
          <w:sz w:val="28"/>
          <w:szCs w:val="28"/>
        </w:rPr>
        <w:t>прокаливаемости</w:t>
      </w:r>
      <w:proofErr w:type="spellEnd"/>
      <w:r w:rsidRPr="003A442D">
        <w:rPr>
          <w:sz w:val="28"/>
          <w:szCs w:val="28"/>
        </w:rPr>
        <w:t xml:space="preserve"> на конструкционную прочность зак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 xml:space="preserve">ленной и </w:t>
      </w:r>
      <w:proofErr w:type="spellStart"/>
      <w:r w:rsidRPr="003A442D">
        <w:rPr>
          <w:sz w:val="28"/>
          <w:szCs w:val="28"/>
        </w:rPr>
        <w:t>высокоотпущенной</w:t>
      </w:r>
      <w:proofErr w:type="spellEnd"/>
      <w:r w:rsidRPr="003A442D">
        <w:rPr>
          <w:sz w:val="28"/>
          <w:szCs w:val="28"/>
        </w:rPr>
        <w:t xml:space="preserve">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lastRenderedPageBreak/>
        <w:t>Технология закалки в одном охладителе. Закалка в двух средах. Изотермическая закалка. Ступенчатая закалка.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Технологическая сущность отпуска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Виды отпуска, технология и назначение.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Физическая сущность первого превращения при отпуске.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C03C31">
        <w:rPr>
          <w:sz w:val="28"/>
          <w:szCs w:val="28"/>
        </w:rPr>
        <w:t>Физическая сущность второго превращения при отпуске</w:t>
      </w:r>
      <w:r>
        <w:rPr>
          <w:sz w:val="28"/>
          <w:szCs w:val="28"/>
          <w:lang w:val="uk-UA"/>
        </w:rPr>
        <w:t>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705104">
        <w:rPr>
          <w:sz w:val="28"/>
          <w:szCs w:val="28"/>
        </w:rPr>
        <w:t>Физическая сущность третьего превращения при отпуске.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705104">
        <w:rPr>
          <w:sz w:val="28"/>
          <w:szCs w:val="28"/>
        </w:rPr>
        <w:t>Физическая сущность четвертого превращения при отпуске.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отпуска на механические свойства закаленной ст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ли.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Отпускная хрупкость </w:t>
      </w:r>
      <w:r w:rsidRPr="003A442D">
        <w:rPr>
          <w:sz w:val="28"/>
          <w:szCs w:val="28"/>
          <w:lang w:val="en-US"/>
        </w:rPr>
        <w:t>I</w:t>
      </w:r>
      <w:r w:rsidRPr="003A442D">
        <w:rPr>
          <w:sz w:val="28"/>
          <w:szCs w:val="28"/>
        </w:rPr>
        <w:t xml:space="preserve"> и </w:t>
      </w:r>
      <w:r w:rsidRPr="003A442D">
        <w:rPr>
          <w:sz w:val="28"/>
          <w:szCs w:val="28"/>
          <w:lang w:val="en-US"/>
        </w:rPr>
        <w:t>II</w:t>
      </w:r>
      <w:r w:rsidRPr="003A442D">
        <w:rPr>
          <w:sz w:val="28"/>
          <w:szCs w:val="28"/>
        </w:rPr>
        <w:t xml:space="preserve"> рода.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Поверхностное упрочнение стали. Назначение и методы.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Сущность и назначение поверхностной закалки, особенности применяемых сталей.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Поверхностная закалка с нагрева индукционным способом.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Способы индукционной закалки.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705104">
        <w:rPr>
          <w:sz w:val="28"/>
          <w:szCs w:val="28"/>
        </w:rPr>
        <w:t>Достоинства и недостатки поверхностной закалки с индукцио</w:t>
      </w:r>
      <w:r w:rsidRPr="00705104">
        <w:rPr>
          <w:sz w:val="28"/>
          <w:szCs w:val="28"/>
        </w:rPr>
        <w:t>н</w:t>
      </w:r>
      <w:r w:rsidRPr="00705104">
        <w:rPr>
          <w:sz w:val="28"/>
          <w:szCs w:val="28"/>
        </w:rPr>
        <w:t>ного нагр</w:t>
      </w:r>
      <w:r w:rsidRPr="00705104">
        <w:rPr>
          <w:sz w:val="28"/>
          <w:szCs w:val="28"/>
        </w:rPr>
        <w:t>е</w:t>
      </w:r>
      <w:r w:rsidRPr="00705104">
        <w:rPr>
          <w:sz w:val="28"/>
          <w:szCs w:val="28"/>
        </w:rPr>
        <w:t>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Поверхностная </w:t>
      </w:r>
      <w:r w:rsidRPr="00705104">
        <w:rPr>
          <w:sz w:val="28"/>
          <w:szCs w:val="28"/>
        </w:rPr>
        <w:t>закалка с нагрева газокислородным</w:t>
      </w:r>
      <w:r w:rsidRPr="003A442D">
        <w:rPr>
          <w:sz w:val="28"/>
          <w:szCs w:val="28"/>
        </w:rPr>
        <w:t xml:space="preserve"> пламенем.</w:t>
      </w:r>
    </w:p>
    <w:p w:rsidR="00C45542" w:rsidRPr="00705104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Особенности </w:t>
      </w:r>
      <w:r w:rsidRPr="00705104">
        <w:rPr>
          <w:sz w:val="28"/>
          <w:szCs w:val="28"/>
        </w:rPr>
        <w:t>поверхностной закалки с нагрева в свинцовых ва</w:t>
      </w:r>
      <w:r w:rsidRPr="00705104">
        <w:rPr>
          <w:sz w:val="28"/>
          <w:szCs w:val="28"/>
        </w:rPr>
        <w:t>н</w:t>
      </w:r>
      <w:r w:rsidRPr="00705104">
        <w:rPr>
          <w:sz w:val="28"/>
          <w:szCs w:val="28"/>
        </w:rPr>
        <w:t>нах и лаз</w:t>
      </w:r>
      <w:r w:rsidRPr="00705104">
        <w:rPr>
          <w:sz w:val="28"/>
          <w:szCs w:val="28"/>
        </w:rPr>
        <w:t>е</w:t>
      </w:r>
      <w:r w:rsidRPr="00705104">
        <w:rPr>
          <w:sz w:val="28"/>
          <w:szCs w:val="28"/>
        </w:rPr>
        <w:t>ром.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Основные физические процессы, происходящие при химико-термической обработке.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цементации в твердом карбюризаторе.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газовой цементации.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Термическая обработка </w:t>
      </w:r>
      <w:proofErr w:type="spellStart"/>
      <w:r w:rsidRPr="003A442D">
        <w:rPr>
          <w:sz w:val="28"/>
          <w:szCs w:val="28"/>
        </w:rPr>
        <w:t>цементованных</w:t>
      </w:r>
      <w:proofErr w:type="spellEnd"/>
      <w:r w:rsidRPr="003A442D">
        <w:rPr>
          <w:sz w:val="28"/>
          <w:szCs w:val="28"/>
        </w:rPr>
        <w:t xml:space="preserve"> изделий.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Технология азотирования, особенности сталей для азотиров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 xml:space="preserve">ния. 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Способы контроля глубины цементации и азотирования.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Сущность цианирования.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Технология </w:t>
      </w:r>
      <w:proofErr w:type="spellStart"/>
      <w:r w:rsidRPr="003A442D">
        <w:rPr>
          <w:sz w:val="28"/>
          <w:szCs w:val="28"/>
        </w:rPr>
        <w:t>нитроцементации</w:t>
      </w:r>
      <w:proofErr w:type="spellEnd"/>
      <w:r w:rsidRPr="003A442D">
        <w:rPr>
          <w:sz w:val="28"/>
          <w:szCs w:val="28"/>
        </w:rPr>
        <w:t>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Легированные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Взаимодействие легирующих элементов с железом.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Взаимодействие легирующих элементов с углеродом.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Нержавеющие стали. Межкристаллитная коррозия.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Жаропрочные и жаростойкие стали.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Классификация легированных сталей.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Маркировка легированных сталей.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lastRenderedPageBreak/>
        <w:t>Легированные стали сварочного производства.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Почему не все марки сталей применяются для сварных констру</w:t>
      </w:r>
      <w:r w:rsidRPr="003A442D">
        <w:rPr>
          <w:sz w:val="28"/>
          <w:szCs w:val="28"/>
        </w:rPr>
        <w:t>к</w:t>
      </w:r>
      <w:r w:rsidRPr="003A442D">
        <w:rPr>
          <w:sz w:val="28"/>
          <w:szCs w:val="28"/>
        </w:rPr>
        <w:t>ций?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углерода.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кремния.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фосфора.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серы.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кислорода, водорода и азота.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марганца.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меди.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алюминия.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азота в химически связанном состоянии с алюминием, 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надием, титаном и ниобием (нитридов).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Влияние различных компонентов стали на ее свойства и сварив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емость: влияние никеля.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>Что понимается под свариваемостью сталей?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Назовите основные критерии оценки сталей на сварива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мость.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В чем особенности сварки углеродистых и легированных ст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лей?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Термическая обработка сварных соединений из низкоуглеродистых ст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Термическая обработка сварных соединений из низколегирова</w:t>
      </w:r>
      <w:r w:rsidRPr="003A442D">
        <w:rPr>
          <w:sz w:val="28"/>
          <w:szCs w:val="28"/>
        </w:rPr>
        <w:t>н</w:t>
      </w:r>
      <w:r w:rsidRPr="003A442D">
        <w:rPr>
          <w:sz w:val="28"/>
          <w:szCs w:val="28"/>
        </w:rPr>
        <w:t>ных ст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Термическая обработка сварных соединений из высоколегированных ст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Критерии выбора режима термической обработки сварных с</w:t>
      </w:r>
      <w:r w:rsidRPr="003A442D">
        <w:rPr>
          <w:sz w:val="28"/>
          <w:szCs w:val="28"/>
        </w:rPr>
        <w:t>о</w:t>
      </w:r>
      <w:r w:rsidRPr="003A442D">
        <w:rPr>
          <w:sz w:val="28"/>
          <w:szCs w:val="28"/>
        </w:rPr>
        <w:t>единений.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Строение сварного шва и </w:t>
      </w:r>
      <w:proofErr w:type="spellStart"/>
      <w:r w:rsidRPr="003A442D">
        <w:rPr>
          <w:sz w:val="28"/>
          <w:szCs w:val="28"/>
        </w:rPr>
        <w:t>околошовной</w:t>
      </w:r>
      <w:proofErr w:type="spellEnd"/>
      <w:r w:rsidRPr="003A442D">
        <w:rPr>
          <w:sz w:val="28"/>
          <w:szCs w:val="28"/>
        </w:rPr>
        <w:t xml:space="preserve"> зоны.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lastRenderedPageBreak/>
        <w:t xml:space="preserve"> Чем характеризуется структура зоны перегрева?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Чем характеризуется структура зоны нормализации?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Чем характеризуется структура зоны неполной перекристаллиз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ции?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Чем характеризуется структура зоны сплавления?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Чем характеризуется структура участка рекристаллизации?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В какой зоне обычно происходят усталостные разрушения?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Виды чугунов, их структура, свойства, применение.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Маркировка чугунов. 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В чем трудности сварки чугуна?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Какие чугуны не поддаются сварке?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Перечислите все способы сварки чугуна.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Цветные металлы и сплавы.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Сплавы на основе меди.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Сплавы на основе свинца.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Классификация сплавов на основе алюминия.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Литейные алюминиевые сплавы.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Деформируемые сплавы на основе алюминия. Теория стар</w:t>
      </w:r>
      <w:r w:rsidRPr="003A442D">
        <w:rPr>
          <w:sz w:val="28"/>
          <w:szCs w:val="28"/>
        </w:rPr>
        <w:t>е</w:t>
      </w:r>
      <w:r w:rsidRPr="003A442D">
        <w:rPr>
          <w:sz w:val="28"/>
          <w:szCs w:val="28"/>
        </w:rPr>
        <w:t>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В чем трудности сварки алюминия?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Перечислите способы сварки алюминия.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Антифрикционные сплавы; требования, предъявляемые к ним.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Сплавы на основе титана.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Сплавы на основе магния.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Твердые сплавы.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Сущность и условия пайки металлов.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Припои для пайки. Требования к припоям.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Пайка с нагревом ТВЧ.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Способы пайки твердосплавного инструмента.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Область применения пайки в промышленности и показатели прочности.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Наплавки и наплавочные материалы.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Способы наплавки деталей.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Перечислите области применения наплавки.</w:t>
      </w:r>
    </w:p>
    <w:p w:rsidR="00C45542" w:rsidRPr="003A442D" w:rsidRDefault="00C45542" w:rsidP="00C455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00" w:lineRule="auto"/>
        <w:ind w:left="0" w:firstLine="567"/>
        <w:rPr>
          <w:sz w:val="28"/>
          <w:szCs w:val="28"/>
        </w:rPr>
      </w:pPr>
      <w:r w:rsidRPr="003A442D">
        <w:rPr>
          <w:sz w:val="28"/>
          <w:szCs w:val="28"/>
        </w:rPr>
        <w:t xml:space="preserve"> Для чего нужна вибрация электрода при вибродуговой н</w:t>
      </w:r>
      <w:r w:rsidRPr="003A442D">
        <w:rPr>
          <w:sz w:val="28"/>
          <w:szCs w:val="28"/>
        </w:rPr>
        <w:t>а</w:t>
      </w:r>
      <w:r w:rsidRPr="003A442D">
        <w:rPr>
          <w:sz w:val="28"/>
          <w:szCs w:val="28"/>
        </w:rPr>
        <w:t>плавке?</w:t>
      </w:r>
    </w:p>
    <w:p w:rsidR="00503A8A" w:rsidRDefault="00503A8A"/>
    <w:sectPr w:rsidR="0050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F068A"/>
    <w:multiLevelType w:val="hybridMultilevel"/>
    <w:tmpl w:val="25CC7E26"/>
    <w:lvl w:ilvl="0" w:tplc="1DCED240">
      <w:start w:val="1"/>
      <w:numFmt w:val="decimal"/>
      <w:lvlText w:val="%1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C8"/>
    <w:rsid w:val="00503A8A"/>
    <w:rsid w:val="006E03C8"/>
    <w:rsid w:val="00C4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5542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45542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5542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45542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1314</Words>
  <Characters>7490</Characters>
  <Application>Microsoft Office Word</Application>
  <DocSecurity>0</DocSecurity>
  <Lines>62</Lines>
  <Paragraphs>17</Paragraphs>
  <ScaleCrop>false</ScaleCrop>
  <Company>dsea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2</cp:revision>
  <dcterms:created xsi:type="dcterms:W3CDTF">2011-12-11T10:10:00Z</dcterms:created>
  <dcterms:modified xsi:type="dcterms:W3CDTF">2011-12-11T10:12:00Z</dcterms:modified>
</cp:coreProperties>
</file>